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22B" w:rsidRDefault="00DF722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DF722B" w:rsidRDefault="00A901B7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DF722B" w:rsidRDefault="00A901B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DF722B" w:rsidRDefault="00A901B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:rsidR="00DF722B" w:rsidRDefault="00A901B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DF722B" w:rsidRDefault="00DF722B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9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DF722B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DF722B" w:rsidRDefault="00A901B7">
            <w:pPr>
              <w:contextualSpacing/>
            </w:pPr>
            <w:r>
              <w:rPr>
                <w:sz w:val="22"/>
              </w:rPr>
              <w:t>Свердловская обл.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DF722B" w:rsidRDefault="00A901B7">
            <w:pPr>
              <w:contextualSpacing/>
              <w:jc w:val="right"/>
            </w:pPr>
            <w:r>
              <w:rPr>
                <w:sz w:val="22"/>
              </w:rPr>
              <w:t>«__</w:t>
            </w:r>
            <w:proofErr w:type="gramStart"/>
            <w:r>
              <w:rPr>
                <w:sz w:val="22"/>
              </w:rPr>
              <w:t>_»_</w:t>
            </w:r>
            <w:proofErr w:type="gramEnd"/>
            <w:r>
              <w:rPr>
                <w:sz w:val="22"/>
              </w:rPr>
              <w:t>________2025 г.</w:t>
            </w:r>
          </w:p>
          <w:p w:rsidR="00DF722B" w:rsidRDefault="00DF722B">
            <w:pPr>
              <w:contextualSpacing/>
              <w:jc w:val="right"/>
            </w:pPr>
          </w:p>
        </w:tc>
      </w:tr>
    </w:tbl>
    <w:p w:rsidR="00DF722B" w:rsidRDefault="00DF722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DF722B" w:rsidRDefault="00A901B7" w:rsidP="00A901B7">
      <w:pPr>
        <w:pStyle w:val="item"/>
        <w:numPr>
          <w:ilvl w:val="0"/>
          <w:numId w:val="1"/>
        </w:numPr>
        <w:spacing w:beforeAutospacing="0" w:afterAutospacing="0"/>
        <w:ind w:left="0"/>
        <w:jc w:val="both"/>
        <w:textAlignment w:val="baseline"/>
        <w:rPr>
          <w:rFonts w:ascii="Arial" w:hAnsi="Arial" w:cs="Arial"/>
          <w:color w:val="383C45"/>
          <w:sz w:val="23"/>
          <w:szCs w:val="23"/>
        </w:rPr>
      </w:pPr>
      <w:r>
        <w:t xml:space="preserve">Организатор торгов – финансовый управляющий Сеченовой Луизы Николаевны (02.04.1978 г.р., место рождения дер. </w:t>
      </w:r>
      <w:proofErr w:type="spellStart"/>
      <w:r>
        <w:t>Кокшарова</w:t>
      </w:r>
      <w:proofErr w:type="spellEnd"/>
      <w:r>
        <w:t xml:space="preserve"> </w:t>
      </w:r>
      <w:proofErr w:type="spellStart"/>
      <w:r>
        <w:t>Камышловского</w:t>
      </w:r>
      <w:proofErr w:type="spellEnd"/>
      <w:r>
        <w:t xml:space="preserve"> района Свердловской области, ИНН 663303971918, СНИЛС 027-307-359 38, адрес регистрации: Свердловская обл., г. Сухой Лог </w:t>
      </w:r>
      <w:proofErr w:type="spellStart"/>
      <w:r>
        <w:t>Сух</w:t>
      </w:r>
      <w:r>
        <w:t>оложский</w:t>
      </w:r>
      <w:proofErr w:type="spellEnd"/>
      <w:r>
        <w:t xml:space="preserve"> район, ул. Парижской Коммуны, д. 2, кв. 2) </w:t>
      </w:r>
      <w:proofErr w:type="spellStart"/>
      <w:r>
        <w:t>Габов</w:t>
      </w:r>
      <w:proofErr w:type="spellEnd"/>
      <w:r>
        <w:t xml:space="preserve"> Игорь Андреевич (ИНН 667102545522, рег. № 22861), - утвержден Решением Арбитражного суда Свердловской области от 27.03.2024 г. по делу № </w:t>
      </w:r>
      <w:r>
        <w:rPr>
          <w:rStyle w:val="js-case-header-casenum"/>
          <w:color w:val="383C45"/>
        </w:rPr>
        <w:t>А60-14097/2024</w:t>
      </w:r>
      <w:r>
        <w:t xml:space="preserve"> (член Союза СРО «ГАУ» (ИНН 1660062005, ОГРН 10</w:t>
      </w:r>
      <w:r>
        <w:t xml:space="preserve">21603626098, адрес: 420034, </w:t>
      </w:r>
      <w:proofErr w:type="spellStart"/>
      <w:r>
        <w:t>Респ</w:t>
      </w:r>
      <w:proofErr w:type="spellEnd"/>
      <w:r>
        <w:t xml:space="preserve"> Татарстан, г Казань, ул. Соловецких Юнг, д. 7, оф. 1004), именуемый в дальнейшем "Организатор торгов", с одной стороны, и ____________________________, именуем___ в дальнейшем "Претендент", в лице ________________________, </w:t>
      </w:r>
      <w:r>
        <w:t>действующего на основании _________________________, с другой стороны, заключили настоящий договор о нижеследующем:</w:t>
      </w:r>
    </w:p>
    <w:p w:rsidR="00DF722B" w:rsidRDefault="00DF722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DF722B" w:rsidRDefault="00A901B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DF722B" w:rsidRDefault="00DF722B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DF722B" w:rsidRDefault="00A901B7">
      <w:pPr>
        <w:pStyle w:val="aa"/>
        <w:ind w:left="0"/>
        <w:jc w:val="both"/>
      </w:pPr>
      <w:r>
        <w:t>1.1 Претендент обязуется перечислить на счет финансового управляющего задаток в размере 10% текущей</w:t>
      </w:r>
      <w:r>
        <w:t xml:space="preserve"> цены продажи </w:t>
      </w:r>
      <w:r>
        <w:t xml:space="preserve">имущества в счет обеспечения оплаты следующего приобретаемого на проводимом Организатором торгах имущества: земельный участок с кадастровым номером 66:63:1401003:545, расположенный по адресу: Свердловская область, </w:t>
      </w:r>
      <w:proofErr w:type="spellStart"/>
      <w:r>
        <w:t>Сухоложский</w:t>
      </w:r>
      <w:proofErr w:type="spellEnd"/>
      <w:r>
        <w:t xml:space="preserve"> район, село Знаменское, улица </w:t>
      </w:r>
      <w:r>
        <w:t>Калинина, № 47. Доля в праве ½. Начальная цена имущества – 139 117,5 (сто тридцать девять тысяч сто семнадцать рублей 00 копеек) рублей.</w:t>
      </w:r>
    </w:p>
    <w:p w:rsidR="00DF722B" w:rsidRDefault="00DF722B">
      <w:pPr>
        <w:pStyle w:val="aa"/>
        <w:ind w:left="0" w:firstLine="709"/>
        <w:jc w:val="both"/>
      </w:pPr>
    </w:p>
    <w:p w:rsidR="00DF722B" w:rsidRDefault="00DF722B">
      <w:pPr>
        <w:pStyle w:val="aa"/>
        <w:ind w:left="420"/>
        <w:jc w:val="both"/>
      </w:pPr>
    </w:p>
    <w:p w:rsidR="00DF722B" w:rsidRDefault="00DF722B">
      <w:pPr>
        <w:jc w:val="both"/>
      </w:pPr>
    </w:p>
    <w:p w:rsidR="00DF722B" w:rsidRDefault="00A901B7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DF722B" w:rsidRDefault="00DF722B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DF722B" w:rsidRDefault="00A901B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DF722B" w:rsidRDefault="00A901B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</w:t>
      </w:r>
      <w:r>
        <w:rPr>
          <w:rFonts w:ascii="Times New Roman" w:hAnsi="Times New Roman" w:cs="Times New Roman"/>
          <w:sz w:val="24"/>
          <w:szCs w:val="24"/>
        </w:rPr>
        <w:t>денежных средств на счет Организатора торгов в срок до 13.03.2026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г. 16:00 МСК.</w:t>
      </w:r>
    </w:p>
    <w:p w:rsidR="00DF722B" w:rsidRDefault="00A901B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</w:t>
      </w:r>
      <w:r>
        <w:rPr>
          <w:rFonts w:ascii="Times New Roman" w:hAnsi="Times New Roman" w:cs="Times New Roman"/>
          <w:sz w:val="24"/>
          <w:szCs w:val="24"/>
        </w:rPr>
        <w:t>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DF722B" w:rsidRDefault="00A901B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</w:t>
      </w:r>
      <w:r>
        <w:rPr>
          <w:rFonts w:ascii="Times New Roman" w:hAnsi="Times New Roman" w:cs="Times New Roman"/>
          <w:sz w:val="24"/>
          <w:szCs w:val="24"/>
        </w:rPr>
        <w:t>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DF722B" w:rsidRDefault="00A901B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DF722B" w:rsidRDefault="00A901B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</w:t>
      </w:r>
      <w:r>
        <w:rPr>
          <w:rFonts w:ascii="Times New Roman" w:hAnsi="Times New Roman" w:cs="Times New Roman"/>
          <w:sz w:val="24"/>
          <w:szCs w:val="24"/>
        </w:rPr>
        <w:t>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:rsidR="00DF722B" w:rsidRDefault="00A901B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2.2.2. В случае снятия предмета торгов с аукциона, вернут</w:t>
      </w:r>
      <w:r>
        <w:rPr>
          <w:rFonts w:ascii="Times New Roman" w:hAnsi="Times New Roman" w:cs="Times New Roman"/>
          <w:sz w:val="24"/>
          <w:szCs w:val="24"/>
        </w:rPr>
        <w:t>ь задаток в течение 5 рабочих дней со дня принятия решения об отмене аукциона.</w:t>
      </w:r>
    </w:p>
    <w:p w:rsidR="00DF722B" w:rsidRDefault="00A901B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</w:t>
      </w:r>
      <w:r>
        <w:rPr>
          <w:rFonts w:ascii="Times New Roman" w:hAnsi="Times New Roman" w:cs="Times New Roman"/>
          <w:sz w:val="24"/>
          <w:szCs w:val="24"/>
        </w:rPr>
        <w:t>я комиссией протокола об итогах приема заявок либо в течение 5 рабочих дней с момента поступления задатка на счет Организатора торгов.</w:t>
      </w:r>
    </w:p>
    <w:p w:rsidR="00DF722B" w:rsidRDefault="00A901B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2.2.4. В случае непризнания Претендента победителем аукциона, вернуть задаток в течение 5 рабочих дней со дня учреждения </w:t>
      </w:r>
      <w:r>
        <w:rPr>
          <w:rFonts w:ascii="Times New Roman" w:hAnsi="Times New Roman" w:cs="Times New Roman"/>
          <w:sz w:val="24"/>
          <w:szCs w:val="24"/>
        </w:rPr>
        <w:t>Организатором торгов протокола об итогах аукциона.</w:t>
      </w:r>
    </w:p>
    <w:p w:rsidR="00DF722B" w:rsidRDefault="00DF722B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DF722B" w:rsidRDefault="00A901B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DF722B" w:rsidRDefault="00DF722B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DF722B" w:rsidRDefault="00A901B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DF722B" w:rsidRDefault="00A901B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Отношения между сторонами по настоящему договору прекращаются по исполнении ими всех условий </w:t>
      </w:r>
      <w:r>
        <w:rPr>
          <w:rFonts w:ascii="Times New Roman" w:hAnsi="Times New Roman" w:cs="Times New Roman"/>
          <w:sz w:val="24"/>
          <w:szCs w:val="24"/>
        </w:rPr>
        <w:t>настоящего договора и проведения полного взаиморасчета.</w:t>
      </w:r>
    </w:p>
    <w:p w:rsidR="00DF722B" w:rsidRDefault="00DF722B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DF722B" w:rsidRDefault="00A901B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DF722B" w:rsidRDefault="00DF722B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DF722B" w:rsidRDefault="00A901B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</w:t>
      </w:r>
      <w:r>
        <w:rPr>
          <w:rFonts w:ascii="Times New Roman" w:hAnsi="Times New Roman" w:cs="Times New Roman"/>
          <w:sz w:val="24"/>
          <w:szCs w:val="24"/>
        </w:rPr>
        <w:t>итражном суде Свердловской области.</w:t>
      </w:r>
    </w:p>
    <w:p w:rsidR="00DF722B" w:rsidRDefault="00A901B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DF722B" w:rsidRDefault="00A901B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</w:t>
      </w:r>
      <w:r>
        <w:rPr>
          <w:rFonts w:ascii="Times New Roman" w:hAnsi="Times New Roman" w:cs="Times New Roman"/>
          <w:sz w:val="24"/>
          <w:szCs w:val="24"/>
        </w:rPr>
        <w:t>ором, стороны руководствуются действующим законодательством РФ.</w:t>
      </w:r>
    </w:p>
    <w:p w:rsidR="00DF722B" w:rsidRDefault="00DF722B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DF722B" w:rsidRDefault="00A901B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DF722B" w:rsidRDefault="00A901B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Название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банка:  филиал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«Корпоративный» ПАО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Совкомбанк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DF722B" w:rsidRDefault="00A901B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Расчетный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>счет:  40702810412020574079</w:t>
      </w:r>
      <w:proofErr w:type="gramEnd"/>
    </w:p>
    <w:p w:rsidR="00DF722B" w:rsidRDefault="00A901B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Кор. </w:t>
      </w:r>
      <w:proofErr w:type="gramStart"/>
      <w:r>
        <w:rPr>
          <w:rFonts w:ascii="Times New Roman" w:hAnsi="Times New Roman" w:cs="Times New Roman"/>
          <w:sz w:val="24"/>
          <w:szCs w:val="24"/>
        </w:rPr>
        <w:t>счет:  30101810445250000360</w:t>
      </w:r>
      <w:proofErr w:type="gramEnd"/>
    </w:p>
    <w:p w:rsidR="00DF722B" w:rsidRDefault="00A901B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БИК:  044525360</w:t>
      </w:r>
      <w:proofErr w:type="gramEnd"/>
    </w:p>
    <w:p w:rsidR="00DF722B" w:rsidRDefault="00A901B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Получате</w:t>
      </w:r>
      <w:r>
        <w:rPr>
          <w:rFonts w:ascii="Times New Roman" w:hAnsi="Times New Roman" w:cs="Times New Roman"/>
          <w:sz w:val="24"/>
          <w:szCs w:val="24"/>
        </w:rPr>
        <w:t>ль:  ООО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«Электронная торговая площадка»     </w:t>
      </w:r>
    </w:p>
    <w:p w:rsidR="00DF722B" w:rsidRDefault="00A901B7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ИНН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получателя:  1655269981</w:t>
      </w:r>
      <w:proofErr w:type="gramEnd"/>
    </w:p>
    <w:p w:rsidR="00DF722B" w:rsidRDefault="00A901B7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КПП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получателя:  165501001</w:t>
      </w:r>
      <w:proofErr w:type="gramEnd"/>
    </w:p>
    <w:p w:rsidR="00DF722B" w:rsidRDefault="00DF722B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:rsidR="00DF722B" w:rsidRDefault="00DF722B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DF722B" w:rsidRDefault="00A901B7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:rsidR="00DF722B" w:rsidRDefault="00A901B7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DF722B" w:rsidRDefault="00A901B7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DF722B" w:rsidRDefault="00DF722B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DF722B" w:rsidRDefault="00A901B7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:rsidR="00DF722B" w:rsidRDefault="00DF722B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DF722B" w:rsidRDefault="00A901B7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w:drawing>
          <wp:anchor distT="0" distB="0" distL="0" distR="0" simplePos="0" relativeHeight="2" behindDoc="1" locked="0" layoutInCell="0" allowOverlap="1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1995170" cy="2205990"/>
            <wp:effectExtent l="0" t="0" r="0" b="0"/>
            <wp:wrapNone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170" cy="2205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2"/>
          <w:szCs w:val="22"/>
        </w:rPr>
        <w:t xml:space="preserve">    Организатор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торгов:   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                               Претендент:</w:t>
      </w:r>
    </w:p>
    <w:p w:rsidR="00DF722B" w:rsidRDefault="00DF722B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DF722B" w:rsidRDefault="00A901B7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___________________________                  </w:t>
      </w:r>
      <w:r>
        <w:rPr>
          <w:rFonts w:ascii="Times New Roman" w:hAnsi="Times New Roman" w:cs="Times New Roman"/>
          <w:sz w:val="22"/>
          <w:szCs w:val="22"/>
        </w:rPr>
        <w:t>_________________________</w:t>
      </w:r>
    </w:p>
    <w:p w:rsidR="00DF722B" w:rsidRDefault="00A901B7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DF722B" w:rsidRDefault="00DF722B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DF722B" w:rsidRDefault="00A901B7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:rsidR="00DF722B" w:rsidRDefault="00DF722B">
      <w:pPr>
        <w:rPr>
          <w:sz w:val="22"/>
          <w:szCs w:val="22"/>
        </w:rPr>
      </w:pPr>
    </w:p>
    <w:p w:rsidR="00DF722B" w:rsidRDefault="00DF722B">
      <w:pPr>
        <w:rPr>
          <w:sz w:val="22"/>
          <w:szCs w:val="22"/>
        </w:rPr>
      </w:pPr>
    </w:p>
    <w:p w:rsidR="00DF722B" w:rsidRDefault="00DF722B">
      <w:pPr>
        <w:rPr>
          <w:sz w:val="22"/>
          <w:szCs w:val="22"/>
        </w:rPr>
      </w:pPr>
    </w:p>
    <w:p w:rsidR="00DF722B" w:rsidRDefault="00DF722B">
      <w:pPr>
        <w:rPr>
          <w:sz w:val="22"/>
          <w:szCs w:val="22"/>
        </w:rPr>
      </w:pPr>
    </w:p>
    <w:p w:rsidR="00DF722B" w:rsidRDefault="00DF722B">
      <w:pPr>
        <w:rPr>
          <w:sz w:val="22"/>
          <w:szCs w:val="22"/>
        </w:rPr>
      </w:pPr>
    </w:p>
    <w:sectPr w:rsidR="00DF722B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20CCE"/>
    <w:multiLevelType w:val="multilevel"/>
    <w:tmpl w:val="C9F2E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5F614797"/>
    <w:multiLevelType w:val="multilevel"/>
    <w:tmpl w:val="717AE0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22B"/>
    <w:rsid w:val="00A901B7"/>
    <w:rsid w:val="00D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8DDCC"/>
  <w15:docId w15:val="{D314ECEA-182E-4130-9FCE-210B71608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B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E3083"/>
    <w:rPr>
      <w:i/>
      <w:iCs/>
    </w:rPr>
  </w:style>
  <w:style w:type="character" w:styleId="a4">
    <w:name w:val="Hyperlink"/>
    <w:basedOn w:val="a0"/>
    <w:uiPriority w:val="99"/>
    <w:unhideWhenUsed/>
    <w:rsid w:val="00D561EA"/>
    <w:rPr>
      <w:color w:val="0563C1" w:themeColor="hyperlink"/>
      <w:u w:val="single"/>
    </w:rPr>
  </w:style>
  <w:style w:type="character" w:customStyle="1" w:styleId="js-case-header-casenum">
    <w:name w:val="js-case-header-case_num"/>
    <w:basedOn w:val="a0"/>
    <w:qFormat/>
    <w:rsid w:val="00177524"/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10">
    <w:name w:val="Указатель1"/>
    <w:basedOn w:val="a"/>
    <w:qFormat/>
    <w:pPr>
      <w:suppressLineNumbers/>
    </w:pPr>
    <w:rPr>
      <w:rFonts w:cs="Lucida Sans"/>
    </w:rPr>
  </w:style>
  <w:style w:type="paragraph" w:styleId="a8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customStyle="1" w:styleId="ConsNormal">
    <w:name w:val="ConsNormal"/>
    <w:uiPriority w:val="99"/>
    <w:qFormat/>
    <w:rsid w:val="00731B97"/>
    <w:pPr>
      <w:widowControl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qFormat/>
    <w:rsid w:val="00731B97"/>
    <w:pPr>
      <w:widowControl w:val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uiPriority w:val="99"/>
    <w:qFormat/>
    <w:rsid w:val="00731B97"/>
    <w:pPr>
      <w:widowControl w:val="0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F7F5C"/>
    <w:pPr>
      <w:ind w:left="720"/>
      <w:contextualSpacing/>
    </w:pPr>
  </w:style>
  <w:style w:type="paragraph" w:customStyle="1" w:styleId="Default">
    <w:name w:val="Default"/>
    <w:qFormat/>
    <w:rPr>
      <w:rFonts w:ascii="Franklin Gothic Book" w:eastAsia="Calibri" w:hAnsi="Franklin Gothic Book"/>
      <w:color w:val="000000"/>
      <w:sz w:val="24"/>
    </w:rPr>
  </w:style>
  <w:style w:type="paragraph" w:customStyle="1" w:styleId="item">
    <w:name w:val="item"/>
    <w:basedOn w:val="a"/>
    <w:qFormat/>
    <w:rsid w:val="00177524"/>
    <w:pPr>
      <w:suppressAutoHyphens w:val="0"/>
      <w:spacing w:beforeAutospacing="1" w:afterAutospacing="1"/>
    </w:pPr>
  </w:style>
  <w:style w:type="numbering" w:customStyle="1" w:styleId="ab">
    <w:name w:val="Без списка"/>
    <w:uiPriority w:val="99"/>
    <w:semiHidden/>
    <w:unhideWhenUsed/>
    <w:qFormat/>
  </w:style>
  <w:style w:type="numbering" w:customStyle="1" w:styleId="user">
    <w:name w:val="Без списка (user)"/>
    <w:uiPriority w:val="99"/>
    <w:semiHidden/>
    <w:unhideWhenUsed/>
    <w:qFormat/>
  </w:style>
  <w:style w:type="table" w:styleId="ac">
    <w:name w:val="Table Grid"/>
    <w:basedOn w:val="a1"/>
    <w:uiPriority w:val="39"/>
    <w:rsid w:val="001C5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743</Words>
  <Characters>4239</Characters>
  <Application>Microsoft Office Word</Application>
  <DocSecurity>0</DocSecurity>
  <Lines>35</Lines>
  <Paragraphs>9</Paragraphs>
  <ScaleCrop>false</ScaleCrop>
  <Company/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Татьяна</dc:creator>
  <dc:description/>
  <cp:lastModifiedBy>user</cp:lastModifiedBy>
  <cp:revision>5</cp:revision>
  <dcterms:created xsi:type="dcterms:W3CDTF">2025-09-08T11:54:00Z</dcterms:created>
  <dcterms:modified xsi:type="dcterms:W3CDTF">2025-12-10T05:44:00Z</dcterms:modified>
  <dc:language>ru-RU</dc:language>
</cp:coreProperties>
</file>